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45EEEC" w14:textId="7A6445CF" w:rsidR="0047780D" w:rsidRPr="0047780D" w:rsidRDefault="0047780D" w:rsidP="0047780D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47780D">
        <w:rPr>
          <w:rFonts w:ascii="Calibri" w:eastAsia="Times New Roman" w:hAnsi="Calibri" w:cs="Calibri"/>
          <w:color w:val="000000"/>
          <w:sz w:val="20"/>
          <w:szCs w:val="20"/>
          <w:lang w:eastAsia="es-CO"/>
        </w:rPr>
        <w:t xml:space="preserve">Guía de preguntas y temas para el Diagnóstico Rápido </w:t>
      </w:r>
      <w:proofErr w:type="spellStart"/>
      <w:r w:rsidRPr="0047780D">
        <w:rPr>
          <w:rFonts w:ascii="Calibri" w:eastAsia="Times New Roman" w:hAnsi="Calibri" w:cs="Calibri"/>
          <w:color w:val="000000"/>
          <w:sz w:val="20"/>
          <w:szCs w:val="20"/>
          <w:lang w:eastAsia="es-CO"/>
        </w:rPr>
        <w:t>Participativo</w:t>
      </w:r>
      <w:r>
        <w:rPr>
          <w:rFonts w:ascii="Calibri" w:eastAsia="Times New Roman" w:hAnsi="Calibri" w:cs="Calibri"/>
          <w:color w:val="000000"/>
          <w:sz w:val="20"/>
          <w:szCs w:val="20"/>
          <w:lang w:eastAsia="es-CO"/>
        </w:rPr>
        <w:t>_Pautas</w:t>
      </w:r>
      <w:proofErr w:type="spellEnd"/>
      <w:r>
        <w:rPr>
          <w:rFonts w:ascii="Calibri" w:eastAsia="Times New Roman" w:hAnsi="Calibri" w:cs="Calibri"/>
          <w:color w:val="000000"/>
          <w:sz w:val="20"/>
          <w:szCs w:val="20"/>
          <w:lang w:eastAsia="es-CO"/>
        </w:rPr>
        <w:t xml:space="preserve"> de Crianza</w:t>
      </w:r>
    </w:p>
    <w:p w14:paraId="48EBB777" w14:textId="77777777" w:rsidR="0047780D" w:rsidRPr="0047780D" w:rsidRDefault="0047780D" w:rsidP="004778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47780D">
        <w:rPr>
          <w:rFonts w:ascii="Calibri" w:eastAsia="Times New Roman" w:hAnsi="Calibri" w:cs="Calibri"/>
          <w:color w:val="000000"/>
          <w:sz w:val="20"/>
          <w:szCs w:val="20"/>
          <w:lang w:eastAsia="es-CO"/>
        </w:rPr>
        <w:t>Los miembros de la comunidad harán una descripción y análisis acerca de la situación actual de las pautas de crianza de las comunidades indígenas a partir de los siguientes temas:</w:t>
      </w:r>
    </w:p>
    <w:p w14:paraId="15EA2102" w14:textId="77777777" w:rsidR="0047780D" w:rsidRPr="0047780D" w:rsidRDefault="0047780D" w:rsidP="004778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47780D">
        <w:rPr>
          <w:rFonts w:ascii="Times New Roman" w:eastAsia="Times New Roman" w:hAnsi="Times New Roman" w:cs="Times New Roman"/>
          <w:sz w:val="24"/>
          <w:szCs w:val="24"/>
          <w:lang w:eastAsia="es-CO"/>
        </w:rPr>
        <w:br/>
      </w:r>
    </w:p>
    <w:p w14:paraId="5200F5DC" w14:textId="77777777" w:rsidR="0047780D" w:rsidRPr="0047780D" w:rsidRDefault="0047780D" w:rsidP="0047780D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eastAsia="es-CO"/>
        </w:rPr>
      </w:pPr>
      <w:r w:rsidRPr="0047780D">
        <w:rPr>
          <w:rFonts w:ascii="Calibri" w:eastAsia="Times New Roman" w:hAnsi="Calibri" w:cs="Calibri"/>
          <w:color w:val="000000"/>
          <w:sz w:val="20"/>
          <w:szCs w:val="20"/>
          <w:lang w:eastAsia="es-CO"/>
        </w:rPr>
        <w:t>¿Cómo se está criando a niño/niña en la actualidad:</w:t>
      </w:r>
    </w:p>
    <w:p w14:paraId="09E4D23D" w14:textId="77777777" w:rsidR="0047780D" w:rsidRPr="0047780D" w:rsidRDefault="0047780D" w:rsidP="0047780D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eastAsia="es-CO"/>
        </w:rPr>
      </w:pPr>
      <w:r w:rsidRPr="0047780D">
        <w:rPr>
          <w:rFonts w:ascii="Calibri" w:eastAsia="Times New Roman" w:hAnsi="Calibri" w:cs="Calibri"/>
          <w:color w:val="000000"/>
          <w:sz w:val="20"/>
          <w:szCs w:val="20"/>
          <w:lang w:eastAsia="es-CO"/>
        </w:rPr>
        <w:t>Prohibiciones, prescripciones, para que la niña/niño permanezca saludable, cuidados desde la gestación, el parto, recién nacido, primera semana, primer mes, tercero, sexto mes, 1 año, 18 meses, 2 años, 3 años, 5 años, 7 años, 10 años, adolescencia)</w:t>
      </w:r>
    </w:p>
    <w:p w14:paraId="2A62356B" w14:textId="77777777" w:rsidR="0047780D" w:rsidRPr="0047780D" w:rsidRDefault="0047780D" w:rsidP="0047780D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eastAsia="es-CO"/>
        </w:rPr>
      </w:pPr>
      <w:r w:rsidRPr="0047780D">
        <w:rPr>
          <w:rFonts w:ascii="Calibri" w:eastAsia="Times New Roman" w:hAnsi="Calibri" w:cs="Calibri"/>
          <w:color w:val="000000"/>
          <w:sz w:val="20"/>
          <w:szCs w:val="20"/>
          <w:lang w:eastAsia="es-CO"/>
        </w:rPr>
        <w:t>¿Quién lo cuida cuando está enfermo? ¿Quién lo cura?</w:t>
      </w:r>
    </w:p>
    <w:p w14:paraId="14A819BF" w14:textId="77777777" w:rsidR="0047780D" w:rsidRPr="0047780D" w:rsidRDefault="0047780D" w:rsidP="0047780D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eastAsia="es-CO"/>
        </w:rPr>
      </w:pPr>
      <w:r w:rsidRPr="0047780D">
        <w:rPr>
          <w:rFonts w:ascii="Calibri" w:eastAsia="Times New Roman" w:hAnsi="Calibri" w:cs="Calibri"/>
          <w:color w:val="000000"/>
          <w:sz w:val="20"/>
          <w:szCs w:val="20"/>
          <w:lang w:eastAsia="es-CO"/>
        </w:rPr>
        <w:t>¿Qué pasa con los niños cuando la madre muere en el parto o postparto? </w:t>
      </w:r>
    </w:p>
    <w:p w14:paraId="0FF07FFE" w14:textId="77777777" w:rsidR="0047780D" w:rsidRPr="0047780D" w:rsidRDefault="0047780D" w:rsidP="0047780D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eastAsia="es-CO"/>
        </w:rPr>
      </w:pPr>
      <w:r w:rsidRPr="0047780D">
        <w:rPr>
          <w:rFonts w:ascii="Calibri" w:eastAsia="Times New Roman" w:hAnsi="Calibri" w:cs="Calibri"/>
          <w:color w:val="000000"/>
          <w:sz w:val="20"/>
          <w:szCs w:val="20"/>
          <w:lang w:eastAsia="es-CO"/>
        </w:rPr>
        <w:t>¿Que aprenden los niños/as con las mamás? ¿Qué aprenden con los papás? </w:t>
      </w:r>
    </w:p>
    <w:p w14:paraId="186AF151" w14:textId="77777777" w:rsidR="0047780D" w:rsidRPr="0047780D" w:rsidRDefault="0047780D" w:rsidP="0047780D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eastAsia="es-CO"/>
        </w:rPr>
      </w:pPr>
      <w:r w:rsidRPr="0047780D">
        <w:rPr>
          <w:rFonts w:ascii="Calibri" w:eastAsia="Times New Roman" w:hAnsi="Calibri" w:cs="Calibri"/>
          <w:color w:val="000000"/>
          <w:sz w:val="20"/>
          <w:szCs w:val="20"/>
          <w:lang w:eastAsia="es-CO"/>
        </w:rPr>
        <w:t>¿Que aprenden en la escuela? ¿Qué aprenden con los docentes?</w:t>
      </w:r>
    </w:p>
    <w:p w14:paraId="59B87330" w14:textId="77777777" w:rsidR="0047780D" w:rsidRPr="0047780D" w:rsidRDefault="0047780D" w:rsidP="0047780D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eastAsia="es-CO"/>
        </w:rPr>
      </w:pPr>
      <w:r w:rsidRPr="0047780D">
        <w:rPr>
          <w:rFonts w:ascii="Calibri" w:eastAsia="Times New Roman" w:hAnsi="Calibri" w:cs="Calibri"/>
          <w:color w:val="000000"/>
          <w:sz w:val="20"/>
          <w:szCs w:val="20"/>
          <w:lang w:eastAsia="es-CO"/>
        </w:rPr>
        <w:t>¿Qué aprenden con los viejos?</w:t>
      </w:r>
    </w:p>
    <w:p w14:paraId="1427CC36" w14:textId="77777777" w:rsidR="0047780D" w:rsidRPr="0047780D" w:rsidRDefault="0047780D" w:rsidP="0047780D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eastAsia="es-CO"/>
        </w:rPr>
      </w:pPr>
      <w:r w:rsidRPr="0047780D">
        <w:rPr>
          <w:rFonts w:ascii="Calibri" w:eastAsia="Times New Roman" w:hAnsi="Calibri" w:cs="Calibri"/>
          <w:color w:val="000000"/>
          <w:sz w:val="20"/>
          <w:szCs w:val="20"/>
          <w:lang w:eastAsia="es-CO"/>
        </w:rPr>
        <w:t>¿Qué aprenden con los hermanitos?</w:t>
      </w:r>
    </w:p>
    <w:p w14:paraId="55D1E9F0" w14:textId="77777777" w:rsidR="0047780D" w:rsidRPr="0047780D" w:rsidRDefault="0047780D" w:rsidP="0047780D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eastAsia="es-CO"/>
        </w:rPr>
      </w:pPr>
      <w:r w:rsidRPr="0047780D">
        <w:rPr>
          <w:rFonts w:ascii="Calibri" w:eastAsia="Times New Roman" w:hAnsi="Calibri" w:cs="Calibri"/>
          <w:color w:val="000000"/>
          <w:sz w:val="20"/>
          <w:szCs w:val="20"/>
          <w:lang w:eastAsia="es-CO"/>
        </w:rPr>
        <w:t>¿Cómo debe ser un niño o niña para que ustedes digan que es un buen hijo/una buena hija? </w:t>
      </w:r>
    </w:p>
    <w:p w14:paraId="71089079" w14:textId="77777777" w:rsidR="0047780D" w:rsidRPr="0047780D" w:rsidRDefault="0047780D" w:rsidP="0047780D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eastAsia="es-CO"/>
        </w:rPr>
      </w:pPr>
      <w:r w:rsidRPr="0047780D">
        <w:rPr>
          <w:rFonts w:ascii="Calibri" w:eastAsia="Times New Roman" w:hAnsi="Calibri" w:cs="Calibri"/>
          <w:color w:val="000000"/>
          <w:sz w:val="20"/>
          <w:szCs w:val="20"/>
          <w:lang w:eastAsia="es-CO"/>
        </w:rPr>
        <w:t>¿Cómo se anima o estimula al niño/a para que tenga un buen comportamiento?</w:t>
      </w:r>
    </w:p>
    <w:p w14:paraId="709B6E8F" w14:textId="77777777" w:rsidR="0047780D" w:rsidRPr="0047780D" w:rsidRDefault="0047780D" w:rsidP="0047780D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eastAsia="es-CO"/>
        </w:rPr>
      </w:pPr>
      <w:r w:rsidRPr="0047780D">
        <w:rPr>
          <w:rFonts w:ascii="Calibri" w:eastAsia="Times New Roman" w:hAnsi="Calibri" w:cs="Calibri"/>
          <w:color w:val="000000"/>
          <w:sz w:val="20"/>
          <w:szCs w:val="20"/>
          <w:lang w:eastAsia="es-CO"/>
        </w:rPr>
        <w:t>¿Cómo manifiestan el cariño y afecto hacia los hijos? ¿De qué manera se corrige a un niño/a? </w:t>
      </w:r>
    </w:p>
    <w:p w14:paraId="15ED66DA" w14:textId="77777777" w:rsidR="0047780D" w:rsidRPr="0047780D" w:rsidRDefault="0047780D" w:rsidP="0047780D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eastAsia="es-CO"/>
        </w:rPr>
      </w:pPr>
      <w:r w:rsidRPr="0047780D">
        <w:rPr>
          <w:rFonts w:ascii="Calibri" w:eastAsia="Times New Roman" w:hAnsi="Calibri" w:cs="Calibri"/>
          <w:color w:val="000000"/>
          <w:sz w:val="20"/>
          <w:szCs w:val="20"/>
          <w:lang w:eastAsia="es-CO"/>
        </w:rPr>
        <w:t>¿De qué manera los padres manifiestan el afecto/cariño hacia sus hijos?</w:t>
      </w:r>
    </w:p>
    <w:p w14:paraId="4F8F7942" w14:textId="77777777" w:rsidR="0047780D" w:rsidRPr="0047780D" w:rsidRDefault="0047780D" w:rsidP="0047780D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eastAsia="es-CO"/>
        </w:rPr>
      </w:pPr>
      <w:r w:rsidRPr="0047780D">
        <w:rPr>
          <w:rFonts w:ascii="Calibri" w:eastAsia="Times New Roman" w:hAnsi="Calibri" w:cs="Calibri"/>
          <w:color w:val="000000"/>
          <w:sz w:val="20"/>
          <w:szCs w:val="20"/>
          <w:lang w:eastAsia="es-CO"/>
        </w:rPr>
        <w:t>Cuando se porta mal y no escucha consejo. ¿Quién lo corrige?</w:t>
      </w:r>
    </w:p>
    <w:p w14:paraId="4E2BBE6E" w14:textId="77777777" w:rsidR="0047780D" w:rsidRPr="0047780D" w:rsidRDefault="0047780D" w:rsidP="0047780D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eastAsia="es-CO"/>
        </w:rPr>
      </w:pPr>
      <w:r w:rsidRPr="0047780D">
        <w:rPr>
          <w:rFonts w:ascii="Calibri" w:eastAsia="Times New Roman" w:hAnsi="Calibri" w:cs="Calibri"/>
          <w:color w:val="000000"/>
          <w:sz w:val="20"/>
          <w:szCs w:val="20"/>
          <w:lang w:eastAsia="es-CO"/>
        </w:rPr>
        <w:t>Para la crianza y cuidado de los hijos/as ¿Qué han aprendido del sector salud?</w:t>
      </w:r>
    </w:p>
    <w:p w14:paraId="7F35598C" w14:textId="77777777" w:rsidR="0047780D" w:rsidRPr="0047780D" w:rsidRDefault="0047780D" w:rsidP="0047780D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eastAsia="es-CO"/>
        </w:rPr>
      </w:pPr>
      <w:r w:rsidRPr="0047780D">
        <w:rPr>
          <w:rFonts w:ascii="Calibri" w:eastAsia="Times New Roman" w:hAnsi="Calibri" w:cs="Calibri"/>
          <w:color w:val="000000"/>
          <w:sz w:val="20"/>
          <w:szCs w:val="20"/>
          <w:lang w:eastAsia="es-CO"/>
        </w:rPr>
        <w:t>¿Qué les dice ICBF que deben hacer para la crianza y cuidado de los hijos?</w:t>
      </w:r>
    </w:p>
    <w:p w14:paraId="3CB95D06" w14:textId="77777777" w:rsidR="0047780D" w:rsidRPr="0047780D" w:rsidRDefault="0047780D" w:rsidP="0047780D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eastAsia="es-CO"/>
        </w:rPr>
      </w:pPr>
      <w:r w:rsidRPr="0047780D">
        <w:rPr>
          <w:rFonts w:ascii="Calibri" w:eastAsia="Times New Roman" w:hAnsi="Calibri" w:cs="Calibri"/>
          <w:color w:val="000000"/>
          <w:sz w:val="20"/>
          <w:szCs w:val="20"/>
          <w:lang w:eastAsia="es-CO"/>
        </w:rPr>
        <w:t>¿Qué les dicen otras entidades (instituciones religiosas) sobre cómo deben cuidar a los hijos</w:t>
      </w:r>
    </w:p>
    <w:p w14:paraId="2E32911D" w14:textId="77777777" w:rsidR="0047780D" w:rsidRPr="0047780D" w:rsidRDefault="0047780D" w:rsidP="0047780D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eastAsia="es-CO"/>
        </w:rPr>
      </w:pPr>
      <w:r w:rsidRPr="0047780D">
        <w:rPr>
          <w:rFonts w:ascii="Calibri" w:eastAsia="Times New Roman" w:hAnsi="Calibri" w:cs="Calibri"/>
          <w:color w:val="000000"/>
          <w:sz w:val="20"/>
          <w:szCs w:val="20"/>
          <w:lang w:eastAsia="es-CO"/>
        </w:rPr>
        <w:t>¿Qué pasa cuando un niño se va a estudiar a un internado? ¿Qué aprende allí? ¿En qué aspectos esto es beneficioso para la crianza y en cuáles no?</w:t>
      </w:r>
    </w:p>
    <w:p w14:paraId="03FDC6DD" w14:textId="77777777" w:rsidR="00D34C02" w:rsidRDefault="00D34C02"/>
    <w:sectPr w:rsidR="00D34C0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9613D2"/>
    <w:multiLevelType w:val="multilevel"/>
    <w:tmpl w:val="27B48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80D"/>
    <w:rsid w:val="0047780D"/>
    <w:rsid w:val="00D34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26434"/>
  <w15:chartTrackingRefBased/>
  <w15:docId w15:val="{5A810536-7DDB-4852-AAFC-3D45DDC1D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778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49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1419</Characters>
  <Application>Microsoft Office Word</Application>
  <DocSecurity>0</DocSecurity>
  <Lines>11</Lines>
  <Paragraphs>3</Paragraphs>
  <ScaleCrop>false</ScaleCrop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2021-08-05T23:14:00Z</dcterms:created>
  <dcterms:modified xsi:type="dcterms:W3CDTF">2021-08-05T23:14:00Z</dcterms:modified>
</cp:coreProperties>
</file>